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CF" w:rsidRDefault="00C155CF" w:rsidP="00C155CF">
      <w:pPr>
        <w:pStyle w:val="NormalWeb"/>
      </w:pPr>
      <w:bookmarkStart w:id="0" w:name="_GoBack"/>
      <w:r>
        <w:rPr>
          <w:rFonts w:ascii="Arial" w:hAnsi="Arial" w:cs="Arial"/>
          <w:sz w:val="20"/>
          <w:szCs w:val="20"/>
        </w:rPr>
        <w:t>PCPA</w:t>
      </w:r>
      <w:bookmarkEnd w:id="0"/>
      <w:r>
        <w:rPr>
          <w:rFonts w:ascii="Arial" w:hAnsi="Arial" w:cs="Arial"/>
          <w:sz w:val="20"/>
          <w:szCs w:val="20"/>
        </w:rPr>
        <w:t xml:space="preserve"> Member: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The Pennsylvania Burglar &amp; Fire Alarm Association in cooperation with the Electronic Security Association annually conducts a youth scholarship program for the children of law enforcement and fire service.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The 2021 scholarship program is currently accepting applications for the state awards which offers a $1000 award for the son/daughter of law enforcement, as well as a $1000 award for the son/daughter of fire service. Additionally, the state winner will automatically be entered as a finalist into the ESA National Scholarship (which offers a $9500 first-place prize, and a $3000 second place prize).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Children of law enforcement and fire service who meet the eligibility requirements can submit their applications until the May 14, 2021 deadline.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Program information is available on the PBFAA website (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www.PBFAA.com</w:t>
        </w:r>
      </w:hyperlink>
      <w:r>
        <w:rPr>
          <w:rFonts w:ascii="Arial" w:hAnsi="Arial" w:cs="Arial"/>
          <w:sz w:val="20"/>
          <w:szCs w:val="20"/>
        </w:rPr>
        <w:t>) as well as a link to the program online application.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We would greatly appreciate your assistance in distributing information regarding the scholarship to your members located throughout Pennsylvania.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Questions regarding the program can be directed to the PBFAA office at the number/email provided below.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Thanks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Dale R. Eller</w:t>
      </w:r>
      <w:r>
        <w:br/>
      </w:r>
      <w:r>
        <w:rPr>
          <w:rFonts w:ascii="Arial" w:hAnsi="Arial" w:cs="Arial"/>
          <w:sz w:val="20"/>
          <w:szCs w:val="20"/>
        </w:rPr>
        <w:t>Executive Director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Pennsylvania Burglar &amp; Fire Alarm Association (PBFAA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br/>
      </w:r>
      <w:r>
        <w:rPr>
          <w:rFonts w:ascii="Arial" w:hAnsi="Arial" w:cs="Arial"/>
          <w:sz w:val="20"/>
          <w:szCs w:val="20"/>
        </w:rPr>
        <w:t>2501 West 12th Street – Suite 280</w:t>
      </w:r>
      <w:r>
        <w:br/>
      </w:r>
      <w:r>
        <w:rPr>
          <w:rFonts w:ascii="Arial" w:hAnsi="Arial" w:cs="Arial"/>
          <w:sz w:val="20"/>
          <w:szCs w:val="20"/>
        </w:rPr>
        <w:t>Erie, PA 16505</w:t>
      </w:r>
      <w:r>
        <w:t xml:space="preserve"> </w:t>
      </w:r>
    </w:p>
    <w:p w:rsidR="00C155CF" w:rsidRDefault="00C155CF" w:rsidP="00C155CF">
      <w:pPr>
        <w:pStyle w:val="NormalWeb"/>
      </w:pPr>
      <w:r>
        <w:rPr>
          <w:rFonts w:ascii="Arial" w:hAnsi="Arial" w:cs="Arial"/>
          <w:sz w:val="20"/>
          <w:szCs w:val="20"/>
        </w:rPr>
        <w:t>P: (800) 458-8512 PA or (814) 838-3093</w:t>
      </w:r>
      <w:r>
        <w:br/>
      </w:r>
      <w:r>
        <w:rPr>
          <w:rFonts w:ascii="Arial" w:hAnsi="Arial" w:cs="Arial"/>
          <w:sz w:val="20"/>
          <w:szCs w:val="20"/>
        </w:rPr>
        <w:t>F: (814) 838-5127</w:t>
      </w:r>
      <w:r>
        <w:br/>
      </w:r>
      <w:r>
        <w:rPr>
          <w:rFonts w:ascii="Arial" w:hAnsi="Arial" w:cs="Arial"/>
          <w:sz w:val="20"/>
          <w:szCs w:val="20"/>
        </w:rPr>
        <w:t xml:space="preserve">E: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Info@PBFAA.com</w:t>
        </w:r>
      </w:hyperlink>
      <w:r>
        <w:t xml:space="preserve"> </w:t>
      </w:r>
    </w:p>
    <w:p w:rsidR="00A73287" w:rsidRDefault="00A73287"/>
    <w:sectPr w:rsidR="00A7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F"/>
    <w:rsid w:val="00A73287"/>
    <w:rsid w:val="00C155CF"/>
    <w:rsid w:val="00D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7545C-A684-4E00-B6FF-794C8E1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55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BFAA.com" TargetMode="External"/><Relationship Id="rId4" Type="http://schemas.openxmlformats.org/officeDocument/2006/relationships/hyperlink" Target="https://us-west-2.protection.sophos.com?d=pbfaa.com&amp;u=aHR0cDovL3d3dy5QQkZBQS5jb20=&amp;i=NTZhMTIyZDk4MDczZTUwZWI4ODFiOTk1&amp;t=cEVXb2dxR1BVdk5zZTJIcWRxOGVjb2dsQXIwNzVRV1oxaTM3MjlpM1hEVT0=&amp;h=616a5be0d2664583a701a0a1ff9527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Santini</dc:creator>
  <cp:keywords/>
  <dc:description/>
  <cp:lastModifiedBy>Noel Santini</cp:lastModifiedBy>
  <cp:revision>1</cp:revision>
  <dcterms:created xsi:type="dcterms:W3CDTF">2021-03-05T16:56:00Z</dcterms:created>
  <dcterms:modified xsi:type="dcterms:W3CDTF">2021-03-05T16:56:00Z</dcterms:modified>
</cp:coreProperties>
</file>